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0B13F7" w:rsidRPr="00F842FC" w:rsidTr="00CA6F0A">
        <w:trPr>
          <w:trHeight w:hRule="exact" w:val="1666"/>
        </w:trPr>
        <w:tc>
          <w:tcPr>
            <w:tcW w:w="425" w:type="dxa"/>
          </w:tcPr>
          <w:p w:rsidR="000B13F7" w:rsidRDefault="000B13F7"/>
        </w:tc>
        <w:tc>
          <w:tcPr>
            <w:tcW w:w="723" w:type="dxa"/>
          </w:tcPr>
          <w:p w:rsidR="000B13F7" w:rsidRDefault="000B13F7"/>
        </w:tc>
        <w:tc>
          <w:tcPr>
            <w:tcW w:w="1419" w:type="dxa"/>
          </w:tcPr>
          <w:p w:rsidR="000B13F7" w:rsidRDefault="000B13F7"/>
        </w:tc>
        <w:tc>
          <w:tcPr>
            <w:tcW w:w="1419" w:type="dxa"/>
          </w:tcPr>
          <w:p w:rsidR="000B13F7" w:rsidRDefault="000B13F7"/>
        </w:tc>
        <w:tc>
          <w:tcPr>
            <w:tcW w:w="710" w:type="dxa"/>
          </w:tcPr>
          <w:p w:rsidR="000B13F7" w:rsidRDefault="000B13F7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both"/>
              <w:rPr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0B13F7" w:rsidTr="00CA6F0A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B13F7" w:rsidRPr="00F842FC" w:rsidTr="00CA6F0A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B13F7" w:rsidRPr="00F842FC" w:rsidTr="00CA6F0A">
        <w:trPr>
          <w:trHeight w:hRule="exact" w:val="211"/>
        </w:trPr>
        <w:tc>
          <w:tcPr>
            <w:tcW w:w="425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</w:tr>
      <w:tr w:rsidR="000B13F7" w:rsidTr="00CA6F0A">
        <w:trPr>
          <w:trHeight w:hRule="exact" w:val="416"/>
        </w:trPr>
        <w:tc>
          <w:tcPr>
            <w:tcW w:w="425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B13F7" w:rsidRPr="00305A6A" w:rsidTr="00CA6F0A">
        <w:trPr>
          <w:trHeight w:hRule="exact" w:val="277"/>
        </w:trPr>
        <w:tc>
          <w:tcPr>
            <w:tcW w:w="425" w:type="dxa"/>
          </w:tcPr>
          <w:p w:rsidR="000B13F7" w:rsidRDefault="000B13F7"/>
        </w:tc>
        <w:tc>
          <w:tcPr>
            <w:tcW w:w="723" w:type="dxa"/>
          </w:tcPr>
          <w:p w:rsidR="000B13F7" w:rsidRDefault="000B13F7"/>
        </w:tc>
        <w:tc>
          <w:tcPr>
            <w:tcW w:w="1419" w:type="dxa"/>
          </w:tcPr>
          <w:p w:rsidR="000B13F7" w:rsidRDefault="000B13F7"/>
        </w:tc>
        <w:tc>
          <w:tcPr>
            <w:tcW w:w="1419" w:type="dxa"/>
          </w:tcPr>
          <w:p w:rsidR="000B13F7" w:rsidRDefault="000B13F7"/>
        </w:tc>
        <w:tc>
          <w:tcPr>
            <w:tcW w:w="710" w:type="dxa"/>
          </w:tcPr>
          <w:p w:rsidR="000B13F7" w:rsidRDefault="000B13F7"/>
        </w:tc>
        <w:tc>
          <w:tcPr>
            <w:tcW w:w="426" w:type="dxa"/>
          </w:tcPr>
          <w:p w:rsidR="000B13F7" w:rsidRDefault="000B13F7"/>
        </w:tc>
        <w:tc>
          <w:tcPr>
            <w:tcW w:w="1277" w:type="dxa"/>
          </w:tcPr>
          <w:p w:rsidR="000B13F7" w:rsidRDefault="000B13F7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B13F7" w:rsidRPr="00305A6A" w:rsidTr="00CA6F0A">
        <w:trPr>
          <w:trHeight w:hRule="exact" w:val="555"/>
        </w:trPr>
        <w:tc>
          <w:tcPr>
            <w:tcW w:w="425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0B13F7" w:rsidRPr="009166F8" w:rsidRDefault="00CA6F0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B13F7" w:rsidTr="00CA6F0A">
        <w:trPr>
          <w:trHeight w:hRule="exact" w:val="277"/>
        </w:trPr>
        <w:tc>
          <w:tcPr>
            <w:tcW w:w="425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B13F7" w:rsidTr="00CA6F0A">
        <w:trPr>
          <w:trHeight w:hRule="exact" w:val="277"/>
        </w:trPr>
        <w:tc>
          <w:tcPr>
            <w:tcW w:w="425" w:type="dxa"/>
          </w:tcPr>
          <w:p w:rsidR="000B13F7" w:rsidRDefault="000B13F7"/>
        </w:tc>
        <w:tc>
          <w:tcPr>
            <w:tcW w:w="723" w:type="dxa"/>
          </w:tcPr>
          <w:p w:rsidR="000B13F7" w:rsidRDefault="000B13F7"/>
        </w:tc>
        <w:tc>
          <w:tcPr>
            <w:tcW w:w="1419" w:type="dxa"/>
          </w:tcPr>
          <w:p w:rsidR="000B13F7" w:rsidRDefault="000B13F7"/>
        </w:tc>
        <w:tc>
          <w:tcPr>
            <w:tcW w:w="1419" w:type="dxa"/>
          </w:tcPr>
          <w:p w:rsidR="000B13F7" w:rsidRDefault="000B13F7"/>
        </w:tc>
        <w:tc>
          <w:tcPr>
            <w:tcW w:w="710" w:type="dxa"/>
          </w:tcPr>
          <w:p w:rsidR="000B13F7" w:rsidRDefault="000B13F7"/>
        </w:tc>
        <w:tc>
          <w:tcPr>
            <w:tcW w:w="426" w:type="dxa"/>
          </w:tcPr>
          <w:p w:rsidR="000B13F7" w:rsidRDefault="000B13F7"/>
        </w:tc>
        <w:tc>
          <w:tcPr>
            <w:tcW w:w="1277" w:type="dxa"/>
          </w:tcPr>
          <w:p w:rsidR="000B13F7" w:rsidRDefault="000B13F7"/>
        </w:tc>
        <w:tc>
          <w:tcPr>
            <w:tcW w:w="1002" w:type="dxa"/>
            <w:gridSpan w:val="2"/>
          </w:tcPr>
          <w:p w:rsidR="000B13F7" w:rsidRDefault="000B13F7"/>
        </w:tc>
        <w:tc>
          <w:tcPr>
            <w:tcW w:w="2839" w:type="dxa"/>
          </w:tcPr>
          <w:p w:rsidR="000B13F7" w:rsidRDefault="000B13F7"/>
        </w:tc>
      </w:tr>
      <w:tr w:rsidR="000B13F7" w:rsidTr="00CA6F0A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B13F7" w:rsidRPr="00F842FC" w:rsidTr="00CA6F0A">
        <w:trPr>
          <w:trHeight w:hRule="exact" w:val="1135"/>
        </w:trPr>
        <w:tc>
          <w:tcPr>
            <w:tcW w:w="425" w:type="dxa"/>
          </w:tcPr>
          <w:p w:rsidR="000B13F7" w:rsidRDefault="000B13F7"/>
        </w:tc>
        <w:tc>
          <w:tcPr>
            <w:tcW w:w="723" w:type="dxa"/>
          </w:tcPr>
          <w:p w:rsidR="000B13F7" w:rsidRDefault="000B13F7"/>
        </w:tc>
        <w:tc>
          <w:tcPr>
            <w:tcW w:w="1419" w:type="dxa"/>
          </w:tcPr>
          <w:p w:rsidR="000B13F7" w:rsidRDefault="000B13F7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Возрастная психология взрослых</w:t>
            </w:r>
          </w:p>
          <w:p w:rsidR="000B13F7" w:rsidRPr="009166F8" w:rsidRDefault="009166F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К.М.05.01</w:t>
            </w:r>
          </w:p>
        </w:tc>
        <w:tc>
          <w:tcPr>
            <w:tcW w:w="2839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</w:tr>
      <w:tr w:rsidR="000B13F7" w:rsidTr="00CA6F0A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B13F7" w:rsidRPr="00F842FC" w:rsidTr="00CA6F0A">
        <w:trPr>
          <w:trHeight w:hRule="exact" w:val="1389"/>
        </w:trPr>
        <w:tc>
          <w:tcPr>
            <w:tcW w:w="425" w:type="dxa"/>
          </w:tcPr>
          <w:p w:rsidR="000B13F7" w:rsidRDefault="000B13F7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B13F7" w:rsidRPr="00F842FC" w:rsidTr="00CA6F0A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B13F7" w:rsidRPr="00F842FC" w:rsidTr="00CA6F0A">
        <w:trPr>
          <w:trHeight w:hRule="exact" w:val="416"/>
        </w:trPr>
        <w:tc>
          <w:tcPr>
            <w:tcW w:w="425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</w:tr>
      <w:tr w:rsidR="000B13F7" w:rsidTr="00CA6F0A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B13F7" w:rsidRDefault="000B13F7"/>
        </w:tc>
        <w:tc>
          <w:tcPr>
            <w:tcW w:w="426" w:type="dxa"/>
          </w:tcPr>
          <w:p w:rsidR="000B13F7" w:rsidRDefault="000B13F7"/>
        </w:tc>
        <w:tc>
          <w:tcPr>
            <w:tcW w:w="1277" w:type="dxa"/>
          </w:tcPr>
          <w:p w:rsidR="000B13F7" w:rsidRDefault="000B13F7"/>
        </w:tc>
        <w:tc>
          <w:tcPr>
            <w:tcW w:w="1002" w:type="dxa"/>
            <w:gridSpan w:val="2"/>
          </w:tcPr>
          <w:p w:rsidR="000B13F7" w:rsidRDefault="000B13F7"/>
        </w:tc>
        <w:tc>
          <w:tcPr>
            <w:tcW w:w="2839" w:type="dxa"/>
          </w:tcPr>
          <w:p w:rsidR="000B13F7" w:rsidRDefault="000B13F7"/>
        </w:tc>
      </w:tr>
      <w:tr w:rsidR="000B13F7" w:rsidTr="00CA6F0A">
        <w:trPr>
          <w:trHeight w:hRule="exact" w:val="155"/>
        </w:trPr>
        <w:tc>
          <w:tcPr>
            <w:tcW w:w="425" w:type="dxa"/>
          </w:tcPr>
          <w:p w:rsidR="000B13F7" w:rsidRDefault="000B13F7"/>
        </w:tc>
        <w:tc>
          <w:tcPr>
            <w:tcW w:w="723" w:type="dxa"/>
          </w:tcPr>
          <w:p w:rsidR="000B13F7" w:rsidRDefault="000B13F7"/>
        </w:tc>
        <w:tc>
          <w:tcPr>
            <w:tcW w:w="1419" w:type="dxa"/>
          </w:tcPr>
          <w:p w:rsidR="000B13F7" w:rsidRDefault="000B13F7"/>
        </w:tc>
        <w:tc>
          <w:tcPr>
            <w:tcW w:w="1419" w:type="dxa"/>
          </w:tcPr>
          <w:p w:rsidR="000B13F7" w:rsidRDefault="000B13F7"/>
        </w:tc>
        <w:tc>
          <w:tcPr>
            <w:tcW w:w="710" w:type="dxa"/>
          </w:tcPr>
          <w:p w:rsidR="000B13F7" w:rsidRDefault="000B13F7"/>
        </w:tc>
        <w:tc>
          <w:tcPr>
            <w:tcW w:w="426" w:type="dxa"/>
          </w:tcPr>
          <w:p w:rsidR="000B13F7" w:rsidRDefault="000B13F7"/>
        </w:tc>
        <w:tc>
          <w:tcPr>
            <w:tcW w:w="1277" w:type="dxa"/>
          </w:tcPr>
          <w:p w:rsidR="000B13F7" w:rsidRDefault="000B13F7"/>
        </w:tc>
        <w:tc>
          <w:tcPr>
            <w:tcW w:w="1002" w:type="dxa"/>
            <w:gridSpan w:val="2"/>
          </w:tcPr>
          <w:p w:rsidR="000B13F7" w:rsidRDefault="000B13F7"/>
        </w:tc>
        <w:tc>
          <w:tcPr>
            <w:tcW w:w="2839" w:type="dxa"/>
          </w:tcPr>
          <w:p w:rsidR="000B13F7" w:rsidRDefault="000B13F7"/>
        </w:tc>
      </w:tr>
      <w:tr w:rsidR="000B13F7" w:rsidTr="00CA6F0A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B13F7" w:rsidRPr="00F842FC" w:rsidTr="00CA6F0A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0B13F7" w:rsidTr="00CA6F0A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0B13F7" w:rsidTr="00CA6F0A">
        <w:trPr>
          <w:trHeight w:hRule="exact" w:val="2670"/>
        </w:trPr>
        <w:tc>
          <w:tcPr>
            <w:tcW w:w="425" w:type="dxa"/>
          </w:tcPr>
          <w:p w:rsidR="000B13F7" w:rsidRDefault="000B13F7"/>
        </w:tc>
        <w:tc>
          <w:tcPr>
            <w:tcW w:w="723" w:type="dxa"/>
          </w:tcPr>
          <w:p w:rsidR="000B13F7" w:rsidRDefault="000B13F7"/>
        </w:tc>
        <w:tc>
          <w:tcPr>
            <w:tcW w:w="1419" w:type="dxa"/>
          </w:tcPr>
          <w:p w:rsidR="000B13F7" w:rsidRDefault="000B13F7"/>
        </w:tc>
        <w:tc>
          <w:tcPr>
            <w:tcW w:w="1419" w:type="dxa"/>
          </w:tcPr>
          <w:p w:rsidR="000B13F7" w:rsidRDefault="000B13F7"/>
        </w:tc>
        <w:tc>
          <w:tcPr>
            <w:tcW w:w="710" w:type="dxa"/>
          </w:tcPr>
          <w:p w:rsidR="000B13F7" w:rsidRDefault="000B13F7"/>
        </w:tc>
        <w:tc>
          <w:tcPr>
            <w:tcW w:w="426" w:type="dxa"/>
          </w:tcPr>
          <w:p w:rsidR="000B13F7" w:rsidRDefault="000B13F7"/>
        </w:tc>
        <w:tc>
          <w:tcPr>
            <w:tcW w:w="1277" w:type="dxa"/>
          </w:tcPr>
          <w:p w:rsidR="000B13F7" w:rsidRDefault="000B13F7"/>
        </w:tc>
        <w:tc>
          <w:tcPr>
            <w:tcW w:w="1002" w:type="dxa"/>
            <w:gridSpan w:val="2"/>
          </w:tcPr>
          <w:p w:rsidR="000B13F7" w:rsidRDefault="000B13F7"/>
        </w:tc>
        <w:tc>
          <w:tcPr>
            <w:tcW w:w="2839" w:type="dxa"/>
          </w:tcPr>
          <w:p w:rsidR="000B13F7" w:rsidRDefault="000B13F7"/>
        </w:tc>
      </w:tr>
      <w:tr w:rsidR="000B13F7" w:rsidTr="00CA6F0A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B13F7" w:rsidTr="00CA6F0A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305A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9166F8"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B13F7" w:rsidRPr="009166F8" w:rsidRDefault="000B13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B13F7" w:rsidRPr="009166F8" w:rsidRDefault="000B13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B13F7" w:rsidRDefault="009166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B13F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B13F7" w:rsidRPr="009166F8" w:rsidRDefault="000B13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к.биол.н,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Князева Наталья Николаевна</w:t>
            </w:r>
          </w:p>
          <w:p w:rsidR="000B13F7" w:rsidRPr="009166F8" w:rsidRDefault="000B13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B13F7" w:rsidRPr="00305A6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B13F7" w:rsidRPr="009166F8" w:rsidRDefault="009166F8">
      <w:pPr>
        <w:rPr>
          <w:sz w:val="0"/>
          <w:szCs w:val="0"/>
          <w:lang w:val="ru-RU"/>
        </w:rPr>
      </w:pPr>
      <w:r w:rsidRPr="009166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B13F7">
        <w:trPr>
          <w:trHeight w:hRule="exact" w:val="555"/>
        </w:trPr>
        <w:tc>
          <w:tcPr>
            <w:tcW w:w="9640" w:type="dxa"/>
          </w:tcPr>
          <w:p w:rsidR="000B13F7" w:rsidRDefault="000B13F7"/>
        </w:tc>
      </w:tr>
      <w:tr w:rsidR="000B13F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B13F7" w:rsidRDefault="009166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7" w:rsidRPr="00305A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B13F7" w:rsidRPr="00305A6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«Возрастная психология взрослых» в течение 2021/2022 учебного года: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0B13F7" w:rsidRPr="009166F8" w:rsidRDefault="009166F8">
      <w:pPr>
        <w:rPr>
          <w:sz w:val="0"/>
          <w:szCs w:val="0"/>
          <w:lang w:val="ru-RU"/>
        </w:rPr>
      </w:pPr>
      <w:r w:rsidRPr="009166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7" w:rsidRPr="00305A6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К.М.05.01 «Возрастная психология взрослых».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B13F7" w:rsidRPr="00305A6A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«Возрастная психология взрослых»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B13F7" w:rsidRPr="00305A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0B13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0B13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B13F7" w:rsidRPr="00305A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0B13F7" w:rsidRPr="00305A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0B13F7" w:rsidRPr="00305A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0B13F7" w:rsidRPr="00305A6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</w:p>
        </w:tc>
      </w:tr>
      <w:tr w:rsidR="000B13F7" w:rsidRPr="00305A6A">
        <w:trPr>
          <w:trHeight w:hRule="exact" w:val="277"/>
        </w:trPr>
        <w:tc>
          <w:tcPr>
            <w:tcW w:w="9640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</w:tr>
      <w:tr w:rsidR="000B13F7" w:rsidRPr="00305A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0B13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0B13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B13F7" w:rsidRPr="00305A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0B13F7" w:rsidRPr="00305A6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0B13F7" w:rsidRPr="00305A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0B13F7" w:rsidRPr="00305A6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  <w:tr w:rsidR="000B13F7" w:rsidRPr="00305A6A">
        <w:trPr>
          <w:trHeight w:hRule="exact" w:val="416"/>
        </w:trPr>
        <w:tc>
          <w:tcPr>
            <w:tcW w:w="9640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</w:tr>
      <w:tr w:rsidR="000B13F7" w:rsidRPr="00305A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0B13F7" w:rsidRPr="009166F8" w:rsidRDefault="009166F8">
      <w:pPr>
        <w:rPr>
          <w:sz w:val="0"/>
          <w:szCs w:val="0"/>
          <w:lang w:val="ru-RU"/>
        </w:rPr>
      </w:pPr>
      <w:r w:rsidRPr="009166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B13F7" w:rsidRPr="00305A6A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0B13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К.М.05.01 «Возрастная психология взрослых» относится к обязательной части, является дисциплиной Блока Б1. «Дисциплины (модули)». Модуль "Психолого- педагогическое сопровождение 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0B13F7" w:rsidRPr="00305A6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B13F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7" w:rsidRDefault="000B13F7"/>
        </w:tc>
      </w:tr>
      <w:tr w:rsidR="000B13F7" w:rsidRPr="00305A6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7" w:rsidRPr="009166F8" w:rsidRDefault="000B13F7">
            <w:pPr>
              <w:rPr>
                <w:lang w:val="ru-RU"/>
              </w:rPr>
            </w:pPr>
          </w:p>
        </w:tc>
      </w:tr>
      <w:tr w:rsidR="000B13F7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7" w:rsidRPr="009166F8" w:rsidRDefault="009166F8">
            <w:pPr>
              <w:spacing w:after="0" w:line="240" w:lineRule="auto"/>
              <w:jc w:val="center"/>
              <w:rPr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</w:t>
            </w:r>
          </w:p>
          <w:p w:rsidR="000B13F7" w:rsidRPr="009166F8" w:rsidRDefault="009166F8">
            <w:pPr>
              <w:spacing w:after="0" w:line="240" w:lineRule="auto"/>
              <w:jc w:val="center"/>
              <w:rPr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lang w:val="ru-RU"/>
              </w:rPr>
              <w:t>Методология и технологии психолого- педагогического тренинга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7" w:rsidRPr="009166F8" w:rsidRDefault="009166F8">
            <w:pPr>
              <w:spacing w:after="0" w:line="240" w:lineRule="auto"/>
              <w:jc w:val="center"/>
              <w:rPr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  <w:p w:rsidR="000B13F7" w:rsidRPr="009166F8" w:rsidRDefault="009166F8">
            <w:pPr>
              <w:spacing w:after="0" w:line="240" w:lineRule="auto"/>
              <w:jc w:val="center"/>
              <w:rPr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lang w:val="ru-RU"/>
              </w:rPr>
              <w:t>Технологии управления конфликтом в образовании</w:t>
            </w:r>
          </w:p>
          <w:p w:rsidR="000B13F7" w:rsidRPr="009166F8" w:rsidRDefault="009166F8">
            <w:pPr>
              <w:spacing w:after="0" w:line="240" w:lineRule="auto"/>
              <w:jc w:val="center"/>
              <w:rPr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психологии семьи и семейного консультирования</w:t>
            </w:r>
          </w:p>
          <w:p w:rsidR="000B13F7" w:rsidRPr="009166F8" w:rsidRDefault="009166F8">
            <w:pPr>
              <w:spacing w:after="0" w:line="240" w:lineRule="auto"/>
              <w:jc w:val="center"/>
              <w:rPr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lang w:val="ru-RU"/>
              </w:rPr>
              <w:t>Психологическое консультирование и психологическое просвещение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ОПК-7, ПК-4</w:t>
            </w:r>
          </w:p>
        </w:tc>
      </w:tr>
      <w:tr w:rsidR="000B13F7" w:rsidRPr="00305A6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B13F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B13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B13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B13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13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13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B13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B13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B13F7">
        <w:trPr>
          <w:trHeight w:hRule="exact" w:val="416"/>
        </w:trPr>
        <w:tc>
          <w:tcPr>
            <w:tcW w:w="3970" w:type="dxa"/>
          </w:tcPr>
          <w:p w:rsidR="000B13F7" w:rsidRDefault="000B13F7"/>
        </w:tc>
        <w:tc>
          <w:tcPr>
            <w:tcW w:w="1702" w:type="dxa"/>
          </w:tcPr>
          <w:p w:rsidR="000B13F7" w:rsidRDefault="000B13F7"/>
        </w:tc>
        <w:tc>
          <w:tcPr>
            <w:tcW w:w="1702" w:type="dxa"/>
          </w:tcPr>
          <w:p w:rsidR="000B13F7" w:rsidRDefault="000B13F7"/>
        </w:tc>
        <w:tc>
          <w:tcPr>
            <w:tcW w:w="426" w:type="dxa"/>
          </w:tcPr>
          <w:p w:rsidR="000B13F7" w:rsidRDefault="000B13F7"/>
        </w:tc>
        <w:tc>
          <w:tcPr>
            <w:tcW w:w="852" w:type="dxa"/>
          </w:tcPr>
          <w:p w:rsidR="000B13F7" w:rsidRDefault="000B13F7"/>
        </w:tc>
        <w:tc>
          <w:tcPr>
            <w:tcW w:w="993" w:type="dxa"/>
          </w:tcPr>
          <w:p w:rsidR="000B13F7" w:rsidRDefault="000B13F7"/>
        </w:tc>
      </w:tr>
      <w:tr w:rsidR="000B13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0B13F7">
        <w:trPr>
          <w:trHeight w:hRule="exact" w:val="277"/>
        </w:trPr>
        <w:tc>
          <w:tcPr>
            <w:tcW w:w="3970" w:type="dxa"/>
          </w:tcPr>
          <w:p w:rsidR="000B13F7" w:rsidRDefault="000B13F7"/>
        </w:tc>
        <w:tc>
          <w:tcPr>
            <w:tcW w:w="1702" w:type="dxa"/>
          </w:tcPr>
          <w:p w:rsidR="000B13F7" w:rsidRDefault="000B13F7"/>
        </w:tc>
        <w:tc>
          <w:tcPr>
            <w:tcW w:w="1702" w:type="dxa"/>
          </w:tcPr>
          <w:p w:rsidR="000B13F7" w:rsidRDefault="000B13F7"/>
        </w:tc>
        <w:tc>
          <w:tcPr>
            <w:tcW w:w="426" w:type="dxa"/>
          </w:tcPr>
          <w:p w:rsidR="000B13F7" w:rsidRDefault="000B13F7"/>
        </w:tc>
        <w:tc>
          <w:tcPr>
            <w:tcW w:w="852" w:type="dxa"/>
          </w:tcPr>
          <w:p w:rsidR="000B13F7" w:rsidRDefault="000B13F7"/>
        </w:tc>
        <w:tc>
          <w:tcPr>
            <w:tcW w:w="993" w:type="dxa"/>
          </w:tcPr>
          <w:p w:rsidR="000B13F7" w:rsidRDefault="000B13F7"/>
        </w:tc>
      </w:tr>
      <w:tr w:rsidR="000B13F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0B13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B13F7" w:rsidRPr="009166F8" w:rsidRDefault="000B13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B13F7">
        <w:trPr>
          <w:trHeight w:hRule="exact" w:val="416"/>
        </w:trPr>
        <w:tc>
          <w:tcPr>
            <w:tcW w:w="3970" w:type="dxa"/>
          </w:tcPr>
          <w:p w:rsidR="000B13F7" w:rsidRDefault="000B13F7"/>
        </w:tc>
        <w:tc>
          <w:tcPr>
            <w:tcW w:w="1702" w:type="dxa"/>
          </w:tcPr>
          <w:p w:rsidR="000B13F7" w:rsidRDefault="000B13F7"/>
        </w:tc>
        <w:tc>
          <w:tcPr>
            <w:tcW w:w="1702" w:type="dxa"/>
          </w:tcPr>
          <w:p w:rsidR="000B13F7" w:rsidRDefault="000B13F7"/>
        </w:tc>
        <w:tc>
          <w:tcPr>
            <w:tcW w:w="426" w:type="dxa"/>
          </w:tcPr>
          <w:p w:rsidR="000B13F7" w:rsidRDefault="000B13F7"/>
        </w:tc>
        <w:tc>
          <w:tcPr>
            <w:tcW w:w="852" w:type="dxa"/>
          </w:tcPr>
          <w:p w:rsidR="000B13F7" w:rsidRDefault="000B13F7"/>
        </w:tc>
        <w:tc>
          <w:tcPr>
            <w:tcW w:w="993" w:type="dxa"/>
          </w:tcPr>
          <w:p w:rsidR="000B13F7" w:rsidRDefault="000B13F7"/>
        </w:tc>
      </w:tr>
      <w:tr w:rsidR="000B13F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B13F7" w:rsidRPr="00305A6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возрастную психологию взрослых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13F7" w:rsidRPr="009166F8" w:rsidRDefault="000B13F7">
            <w:pPr>
              <w:rPr>
                <w:lang w:val="ru-RU"/>
              </w:rPr>
            </w:pPr>
          </w:p>
        </w:tc>
      </w:tr>
      <w:tr w:rsidR="000B13F7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Лекционное занятие № 1. Определение психологии взрослых как науки,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её предмет и задачи. Место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акмеологии в системе наук.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13F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Лекционное занятие № 2. Периодизация возрастного развития человека: акмеологический аспект.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B13F7" w:rsidRDefault="009166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B13F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Лекционное занятие № 3. Базовые детерминанты и механизмы</w:t>
            </w:r>
          </w:p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взрослого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B13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Лекционное занятие № 4. Характеристика акме как вершины развития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13F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№1. Периодизации возрастного развития человека: акмеологический аспект.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13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Семинарсое занятие №2. Базовые детерминанты и механизмы развития взрослого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13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прикладной</w:t>
            </w:r>
          </w:p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акмеологии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13F7" w:rsidRDefault="000B13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13F7" w:rsidRDefault="000B13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13F7" w:rsidRDefault="000B13F7"/>
        </w:tc>
      </w:tr>
      <w:tr w:rsidR="000B13F7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Лекционнное занятие № 4. Понятие об акмеологических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технологиях личностного и профессионапьного развития человека. Методы измерения и оценки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личностного и профессионального</w:t>
            </w:r>
          </w:p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13F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Лекционное занятие № 5. Основные направления прикладной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акмеологии.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13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0B13F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B13F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Семинарсукое  занятие № 3. Непрерывное самообразование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личностно-профессиональное развитие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13F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 4. Акмеологические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совершенствования личностного и профессионального развития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13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№ 5. Структура, функции и организация акмеологических служб.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13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0B13F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B13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0B13F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13F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0B13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0B13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B13F7" w:rsidRPr="00305A6A">
        <w:trPr>
          <w:trHeight w:hRule="exact" w:val="59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0B13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B13F7" w:rsidRPr="009166F8" w:rsidRDefault="009166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</w:t>
            </w:r>
          </w:p>
        </w:tc>
      </w:tr>
    </w:tbl>
    <w:p w:rsidR="000B13F7" w:rsidRPr="009166F8" w:rsidRDefault="009166F8">
      <w:pPr>
        <w:rPr>
          <w:sz w:val="0"/>
          <w:szCs w:val="0"/>
          <w:lang w:val="ru-RU"/>
        </w:rPr>
      </w:pPr>
      <w:r w:rsidRPr="009166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7" w:rsidRPr="00305A6A">
        <w:trPr>
          <w:trHeight w:hRule="exact" w:val="119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16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16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B13F7" w:rsidRPr="00F842FC" w:rsidRDefault="009166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16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F842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B13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0B13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B13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B13F7" w:rsidRPr="00305A6A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Лекционное занятие № 1. Определение психологии взрослых как науки,</w:t>
            </w:r>
          </w:p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её предмет и задачи. Место</w:t>
            </w:r>
          </w:p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акмеологии в системе наук.</w:t>
            </w:r>
          </w:p>
        </w:tc>
      </w:tr>
      <w:tr w:rsidR="000B13F7" w:rsidRPr="00305A6A">
        <w:trPr>
          <w:trHeight w:hRule="exact" w:val="1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психологии взрослых (акмеологии) как науки о наивысших достижениях в области профессионального мастерства. Этапы развития. Предмет и задачи акмеологии. Акмеология в системе наук о профессиональной деятельности. Связь психологии с другими научными направлениями: с общей психологией, с науками об образовательном процессе, науками о человеке, возрастной психологией, разрабатывающей теории взрослости и зрелости.</w:t>
            </w:r>
          </w:p>
        </w:tc>
      </w:tr>
    </w:tbl>
    <w:p w:rsidR="000B13F7" w:rsidRPr="009166F8" w:rsidRDefault="009166F8">
      <w:pPr>
        <w:rPr>
          <w:sz w:val="0"/>
          <w:szCs w:val="0"/>
          <w:lang w:val="ru-RU"/>
        </w:rPr>
      </w:pPr>
      <w:r w:rsidRPr="009166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Человек как предмет познания (Б.Г. Ананьев). Понимание акмеологии в системе наук о человеке «психология-педагогика-акмеология-геронтология».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Систематическая теория взрослости и зрелости-акмеология.</w:t>
            </w:r>
          </w:p>
        </w:tc>
      </w:tr>
      <w:tr w:rsidR="000B13F7" w:rsidRPr="00305A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Лекционное занятие № 2. Периодизация возрастного развития человека: акмеологический аспект.</w:t>
            </w:r>
          </w:p>
        </w:tc>
      </w:tr>
      <w:tr w:rsidR="000B13F7" w:rsidRPr="00305A6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возраста в психологии. Понимание возраста в культурно-историческом и деятельностном подходе.Периодизации психического развития.Переодизации психичекого разветия в период взрослости.                                    Концепция жизненного цикла человека по Ш. Бюлер. Проблемы жизненного пути в отечественной психологии по С.Л.Рубинштейну и Б.Г. Ананьеву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Стиль жизни по А. Адлеру. Жизненные сценарии по Э. Берну.Навязанная судьба по Л. Зонди.Самоактуализация (А. Маслоу) и жизненный путь личности. Эпигенетическая концепция развития личности Э. Эриксона. Проблема бытия в концепции Х.Томе.</w:t>
            </w:r>
          </w:p>
        </w:tc>
      </w:tr>
      <w:tr w:rsidR="000B13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Лекционное занятие № 3. Базовые детерминанты и механизмы</w:t>
            </w:r>
          </w:p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 взрослого человека.</w:t>
            </w:r>
          </w:p>
        </w:tc>
      </w:tr>
      <w:tr w:rsidR="000B13F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развития в психологии и акмеологии. Виды и формы развития. Психическое, интеллектуальное, духовное развитие, личностное развитие. Прогресс и регресс в развитии. Факторы и механизмы развития.Психические новообразования в период зрелости.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Нормативные и ненормативные кризисы развития взрослости.</w:t>
            </w:r>
          </w:p>
        </w:tc>
      </w:tr>
      <w:tr w:rsidR="000B13F7" w:rsidRPr="00305A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Лекционное занятие № 4. Характеристика акме как вершины развития человека.</w:t>
            </w:r>
          </w:p>
        </w:tc>
      </w:tr>
      <w:tr w:rsidR="000B13F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Феномен "акмэ" как многомереное явления, как вершина личностного и профессионального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способствующие и мешающие достижению акмэ. Феномен "псевдоакмэ".</w:t>
            </w:r>
          </w:p>
        </w:tc>
      </w:tr>
      <w:tr w:rsidR="000B13F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Лекционнное занятие № 4. Понятие об акмеологических</w:t>
            </w:r>
          </w:p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технологиях личностного и профессионапьного развития человека. Методы измерения и оценки</w:t>
            </w:r>
          </w:p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личностного и профессионального</w:t>
            </w:r>
          </w:p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 человека.</w:t>
            </w:r>
          </w:p>
        </w:tc>
      </w:tr>
      <w:tr w:rsidR="000B13F7" w:rsidRPr="00305A6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1.Акмеологические технологии в системе науки и практики.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Психофизиологические технологии,направленные на изменение психических явлений. Гуманитарные технологии, их особенности.Акмеологические технологии их основные задачи,структураакмеологических технологий.       Акмеологические методы измерения и оценки личностного и профессионального развития. человека. Акмеологические методы измерения и оценки личностного и профессионального развития человека.</w:t>
            </w:r>
          </w:p>
        </w:tc>
      </w:tr>
      <w:tr w:rsidR="000B13F7" w:rsidRPr="00305A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Лекционное занятие № 5. Основные направления прикладной</w:t>
            </w:r>
          </w:p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акмеологии.</w:t>
            </w:r>
          </w:p>
        </w:tc>
      </w:tr>
      <w:tr w:rsidR="000B13F7" w:rsidRPr="00305A6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прикладной акмеологии. Критерия выделения прикладных областей акмеологиии. Педагогическая акмеология. Управленческая акмеология. Политическая акмеология. Военная акмеология. Медицинская акмеология.</w:t>
            </w:r>
          </w:p>
        </w:tc>
      </w:tr>
      <w:tr w:rsidR="000B13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B13F7" w:rsidRPr="00305A6A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№1. Периодизации возрастного развития человека: акмеологический аспект.</w:t>
            </w:r>
          </w:p>
        </w:tc>
      </w:tr>
      <w:tr w:rsidR="000B13F7" w:rsidRPr="00305A6A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1.Концепция жизненного цикла человека по Ш. Бюлер.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Проблемы жизненного пути в отечественной психологии по С.Л.Рубинштейну и Б.Г.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Ананьеву.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Стиль жизни по А. Адлеру.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Жизненные сценарии по Э. Берну.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Навязанная судьба по Л. Зонди.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Самоактуализация (А. Маслоу) и жизненный путь личности.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Эпигенетическая концепция развития личности Э. Эриксона.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Проблема бытия в концепции Х.Томе.</w:t>
            </w:r>
          </w:p>
        </w:tc>
      </w:tr>
      <w:tr w:rsidR="000B13F7" w:rsidRPr="00305A6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Семинарсое занятие №2. Базовые детерминанты и механизмы развития взрослого человека.</w:t>
            </w:r>
          </w:p>
        </w:tc>
      </w:tr>
      <w:tr w:rsidR="000B13F7">
        <w:trPr>
          <w:trHeight w:hRule="exact" w:val="4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Психические новообразования в период зрелости.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Нормативные и ненормативные</w:t>
            </w:r>
          </w:p>
        </w:tc>
      </w:tr>
    </w:tbl>
    <w:p w:rsidR="000B13F7" w:rsidRDefault="009166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7" w:rsidRPr="00305A6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кризисы развития взрослости. 3. Акмеологический подход к социализации личности.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Макро- и микрофакторы социализации личности.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Саморазвитие и самосовершенствование личности.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"Личностная зрелость": структура и сущность. Пути достижения уровня личностной зрелости.</w:t>
            </w:r>
          </w:p>
        </w:tc>
      </w:tr>
      <w:tr w:rsidR="000B13F7" w:rsidRPr="00305A6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Семинарсукое  занятие № 3. Непрерывное самообразование</w:t>
            </w:r>
          </w:p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личностно-профессиональное развитие</w:t>
            </w:r>
          </w:p>
        </w:tc>
      </w:tr>
      <w:tr w:rsidR="000B13F7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самопознание личности, общая характеристика. Проблема самопознания в современной отечественной и зарубежной психологии.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Саморазвитие личности. Взаимосвязь саморазвития и самопознания личности.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Самовоспитание зрелой личности.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Сущность и основные характеристики профессионально-личностного развития.</w:t>
            </w:r>
          </w:p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Методы и приѐмы профессионально-личностного развития и саморазвития современного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Самообразование личности, непрерывное самообразование. 7. Индивидуальная акмеограмма.</w:t>
            </w:r>
          </w:p>
        </w:tc>
      </w:tr>
      <w:tr w:rsidR="000B13F7" w:rsidRPr="00305A6A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 4. Акмеологические</w:t>
            </w:r>
          </w:p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совершенствования личностного и профессионального развития человека.</w:t>
            </w:r>
          </w:p>
        </w:tc>
      </w:tr>
      <w:tr w:rsidR="000B13F7" w:rsidRPr="00305A6A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Проект концепции психолого-акмеологической службы в системе государственной службы Российской Федерации.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Двухуровневая организация психолого-акмеологической службы: федеральный и региональный уровни.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Цель и задачи психолого-акмеологической службы. Основные направления их работы: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информационно-аналитическое; организационно-проектировочное; акмеолого- технологическое; научно-исследовательское.</w:t>
            </w:r>
          </w:p>
        </w:tc>
      </w:tr>
      <w:tr w:rsidR="000B13F7" w:rsidRPr="00305A6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№ 5. Структура, функции и организация акмеологических служб.</w:t>
            </w:r>
          </w:p>
        </w:tc>
      </w:tr>
      <w:tr w:rsidR="000B13F7" w:rsidRPr="00305A6A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Проект концепции психолого-акмеологической службы в системе государственной службы Российской Федерации.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Двухуровневая организация психолого-акмеологической службы: федеральный и региональный уровни.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Цель и задачи психолого-акмеологической службы. Основные направления их работы: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информационно-аналитическое; организационно-проектировочное; акмеолого- технологическое; научно-исследовательское.</w:t>
            </w:r>
          </w:p>
        </w:tc>
      </w:tr>
    </w:tbl>
    <w:p w:rsidR="000B13F7" w:rsidRPr="009166F8" w:rsidRDefault="009166F8">
      <w:pPr>
        <w:rPr>
          <w:sz w:val="0"/>
          <w:szCs w:val="0"/>
          <w:lang w:val="ru-RU"/>
        </w:rPr>
      </w:pPr>
      <w:r w:rsidRPr="009166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B13F7" w:rsidRPr="00305A6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0B13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B13F7" w:rsidRPr="00305A6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«Возрастная психология взрослых» / Князева Наталья Николаевна. – Омск: Изд-во Омской гуманитарной академии, 0.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B13F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B13F7" w:rsidRPr="00305A6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Акмеология.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Путь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вершине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личностно-профессионального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Князева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Алтухова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Воронеж: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Воронежский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Аграрный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Императора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Петра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Первого,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6F8">
              <w:rPr>
                <w:lang w:val="ru-RU"/>
              </w:rPr>
              <w:t xml:space="preserve"> </w:t>
            </w:r>
            <w:hyperlink r:id="rId4" w:history="1">
              <w:r w:rsidR="002F4669">
                <w:rPr>
                  <w:rStyle w:val="a3"/>
                  <w:lang w:val="ru-RU"/>
                </w:rPr>
                <w:t>http://www.iprbookshop.ru/72648.html</w:t>
              </w:r>
            </w:hyperlink>
            <w:r w:rsidRPr="009166F8">
              <w:rPr>
                <w:lang w:val="ru-RU"/>
              </w:rPr>
              <w:t xml:space="preserve"> </w:t>
            </w:r>
          </w:p>
        </w:tc>
      </w:tr>
      <w:tr w:rsidR="000B13F7" w:rsidRPr="00305A6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Акмеология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106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978-5-534-07821-3.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6F8">
              <w:rPr>
                <w:lang w:val="ru-RU"/>
              </w:rPr>
              <w:t xml:space="preserve"> </w:t>
            </w:r>
            <w:hyperlink r:id="rId5" w:history="1">
              <w:r w:rsidR="002F4669">
                <w:rPr>
                  <w:rStyle w:val="a3"/>
                  <w:lang w:val="ru-RU"/>
                </w:rPr>
                <w:t>https://urait.ru/bcode/439042</w:t>
              </w:r>
            </w:hyperlink>
            <w:r w:rsidRPr="009166F8">
              <w:rPr>
                <w:lang w:val="ru-RU"/>
              </w:rPr>
              <w:t xml:space="preserve"> </w:t>
            </w:r>
          </w:p>
        </w:tc>
      </w:tr>
      <w:tr w:rsidR="000B13F7" w:rsidRPr="00305A6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акмеология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Синякова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Сыманюк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210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978-5-534-06717-0.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6F8">
              <w:rPr>
                <w:lang w:val="ru-RU"/>
              </w:rPr>
              <w:t xml:space="preserve"> </w:t>
            </w:r>
            <w:hyperlink r:id="rId6" w:history="1">
              <w:r w:rsidR="002F4669">
                <w:rPr>
                  <w:rStyle w:val="a3"/>
                  <w:lang w:val="ru-RU"/>
                </w:rPr>
                <w:t>https://urait.ru/bcode/455374</w:t>
              </w:r>
            </w:hyperlink>
            <w:r w:rsidRPr="009166F8">
              <w:rPr>
                <w:lang w:val="ru-RU"/>
              </w:rPr>
              <w:t xml:space="preserve"> </w:t>
            </w:r>
          </w:p>
        </w:tc>
      </w:tr>
      <w:tr w:rsidR="000B13F7">
        <w:trPr>
          <w:trHeight w:hRule="exact" w:val="304"/>
        </w:trPr>
        <w:tc>
          <w:tcPr>
            <w:tcW w:w="285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B13F7" w:rsidRPr="00305A6A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Шаповаленко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457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978-5-534-11341-9.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6F8">
              <w:rPr>
                <w:lang w:val="ru-RU"/>
              </w:rPr>
              <w:t xml:space="preserve"> </w:t>
            </w:r>
            <w:hyperlink r:id="rId7" w:history="1">
              <w:r w:rsidR="002F4669">
                <w:rPr>
                  <w:rStyle w:val="a3"/>
                  <w:lang w:val="ru-RU"/>
                </w:rPr>
                <w:t>https://www.biblio-online.ru/bcode/445354</w:t>
              </w:r>
            </w:hyperlink>
            <w:r w:rsidRPr="009166F8">
              <w:rPr>
                <w:lang w:val="ru-RU"/>
              </w:rPr>
              <w:t xml:space="preserve"> </w:t>
            </w:r>
          </w:p>
        </w:tc>
      </w:tr>
      <w:tr w:rsidR="000B13F7" w:rsidRPr="00305A6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227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978-5-534-04322-8.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6F8">
              <w:rPr>
                <w:lang w:val="ru-RU"/>
              </w:rPr>
              <w:t xml:space="preserve"> </w:t>
            </w:r>
            <w:hyperlink r:id="rId8" w:history="1">
              <w:r w:rsidR="002F4669">
                <w:rPr>
                  <w:rStyle w:val="a3"/>
                  <w:lang w:val="ru-RU"/>
                </w:rPr>
                <w:t>https://urait.ru/bcode/438353</w:t>
              </w:r>
            </w:hyperlink>
            <w:r w:rsidRPr="009166F8">
              <w:rPr>
                <w:lang w:val="ru-RU"/>
              </w:rPr>
              <w:t xml:space="preserve"> </w:t>
            </w:r>
          </w:p>
        </w:tc>
      </w:tr>
      <w:tr w:rsidR="000B13F7" w:rsidRPr="00305A6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семьеведение: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возрастное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Неумоева-Колчеданцева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978-5-534-11300-6.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6F8">
              <w:rPr>
                <w:lang w:val="ru-RU"/>
              </w:rPr>
              <w:t xml:space="preserve"> </w:t>
            </w:r>
            <w:hyperlink r:id="rId9" w:history="1">
              <w:r w:rsidR="002F4669">
                <w:rPr>
                  <w:rStyle w:val="a3"/>
                  <w:lang w:val="ru-RU"/>
                </w:rPr>
                <w:t>https://urait.ru/bcode/444864</w:t>
              </w:r>
            </w:hyperlink>
            <w:r w:rsidRPr="009166F8">
              <w:rPr>
                <w:lang w:val="ru-RU"/>
              </w:rPr>
              <w:t xml:space="preserve"> </w:t>
            </w:r>
          </w:p>
        </w:tc>
      </w:tr>
      <w:tr w:rsidR="000B13F7" w:rsidRPr="00305A6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460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978-5-534-00646-9.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6F8">
              <w:rPr>
                <w:lang w:val="ru-RU"/>
              </w:rPr>
              <w:t xml:space="preserve"> </w:t>
            </w:r>
            <w:hyperlink r:id="rId10" w:history="1">
              <w:r w:rsidR="002F4669">
                <w:rPr>
                  <w:rStyle w:val="a3"/>
                  <w:lang w:val="ru-RU"/>
                </w:rPr>
                <w:t>https://www.biblio-online.ru/bcode/399075</w:t>
              </w:r>
            </w:hyperlink>
            <w:r w:rsidRPr="009166F8">
              <w:rPr>
                <w:lang w:val="ru-RU"/>
              </w:rPr>
              <w:t xml:space="preserve"> </w:t>
            </w:r>
          </w:p>
        </w:tc>
      </w:tr>
      <w:tr w:rsidR="000B13F7" w:rsidRPr="00305A6A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Головей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Дерманова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Савенышева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Василенко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Анисимова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Данилова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Логинова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Манукян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Михайлова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Петраш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Рыкман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Стрижицкая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Трошихина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Энгельгардт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413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978-5-534-07004-0.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6F8">
              <w:rPr>
                <w:lang w:val="ru-RU"/>
              </w:rPr>
              <w:t xml:space="preserve"> </w:t>
            </w:r>
            <w:hyperlink r:id="rId11" w:history="1">
              <w:r w:rsidR="002F4669">
                <w:rPr>
                  <w:rStyle w:val="a3"/>
                  <w:lang w:val="ru-RU"/>
                </w:rPr>
                <w:t>https://urait.ru/bcode/449994</w:t>
              </w:r>
            </w:hyperlink>
            <w:r w:rsidRPr="009166F8">
              <w:rPr>
                <w:lang w:val="ru-RU"/>
              </w:rPr>
              <w:t xml:space="preserve"> </w:t>
            </w:r>
          </w:p>
        </w:tc>
      </w:tr>
      <w:tr w:rsidR="000B13F7" w:rsidRPr="00305A6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Абрамова,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708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978-5-906879-68-4.</w:t>
            </w:r>
            <w:r w:rsidRPr="009166F8">
              <w:rPr>
                <w:lang w:val="ru-RU"/>
              </w:rPr>
              <w:t xml:space="preserve"> 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6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6F8">
              <w:rPr>
                <w:lang w:val="ru-RU"/>
              </w:rPr>
              <w:t xml:space="preserve"> </w:t>
            </w:r>
            <w:hyperlink r:id="rId12" w:history="1">
              <w:r w:rsidR="002F4669">
                <w:rPr>
                  <w:rStyle w:val="a3"/>
                  <w:lang w:val="ru-RU"/>
                </w:rPr>
                <w:t>http://www.iprbookshop.ru/94514.html</w:t>
              </w:r>
            </w:hyperlink>
            <w:r w:rsidRPr="009166F8">
              <w:rPr>
                <w:lang w:val="ru-RU"/>
              </w:rPr>
              <w:t xml:space="preserve"> </w:t>
            </w:r>
          </w:p>
        </w:tc>
      </w:tr>
      <w:tr w:rsidR="000B13F7" w:rsidRPr="00305A6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B13F7" w:rsidRPr="00305A6A">
        <w:trPr>
          <w:trHeight w:hRule="exact" w:val="33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3" w:history="1">
              <w:r w:rsidR="002F46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0B13F7" w:rsidRPr="009166F8" w:rsidRDefault="009166F8">
      <w:pPr>
        <w:rPr>
          <w:sz w:val="0"/>
          <w:szCs w:val="0"/>
          <w:lang w:val="ru-RU"/>
        </w:rPr>
      </w:pPr>
      <w:r w:rsidRPr="009166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7" w:rsidRPr="00305A6A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14" w:history="1">
              <w:r w:rsidR="002F46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5" w:history="1">
              <w:r w:rsidR="002F46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6" w:history="1">
              <w:r w:rsidR="002F46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7" w:history="1">
              <w:r w:rsidR="002F46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8" w:history="1">
              <w:r w:rsidR="000552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9" w:history="1">
              <w:r w:rsidR="002F46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0" w:history="1">
              <w:r w:rsidR="002F46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1" w:history="1">
              <w:r w:rsidR="002F46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2" w:history="1">
              <w:r w:rsidR="002F46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3" w:history="1">
              <w:r w:rsidR="002F46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4" w:history="1">
              <w:r w:rsidR="002F46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5" w:history="1">
              <w:r w:rsidR="002F46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B13F7" w:rsidRPr="00305A6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B13F7" w:rsidRPr="00305A6A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0B13F7" w:rsidRPr="009166F8" w:rsidRDefault="009166F8">
      <w:pPr>
        <w:rPr>
          <w:sz w:val="0"/>
          <w:szCs w:val="0"/>
          <w:lang w:val="ru-RU"/>
        </w:rPr>
      </w:pPr>
      <w:r w:rsidRPr="009166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7" w:rsidRPr="00305A6A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B13F7" w:rsidRPr="00F842F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B13F7" w:rsidRPr="00F842F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B13F7" w:rsidRPr="009166F8" w:rsidRDefault="000B13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B13F7" w:rsidRDefault="00916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B13F7" w:rsidRDefault="009166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B13F7" w:rsidRPr="009166F8" w:rsidRDefault="000B13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B13F7" w:rsidRPr="00F842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2F46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B13F7" w:rsidRPr="00F842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2F46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B13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2F46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B13F7" w:rsidRPr="00F842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B13F7" w:rsidRPr="00F842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2F46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B13F7" w:rsidRPr="00F842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2F466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B13F7" w:rsidRPr="00F842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1" w:history="1">
              <w:r w:rsidR="000552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B13F7" w:rsidRPr="00F842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 w:rsidR="000552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B13F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Default="009166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0B13F7" w:rsidRDefault="009166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7" w:rsidRPr="00F842F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B13F7" w:rsidRPr="00F842FC">
        <w:trPr>
          <w:trHeight w:hRule="exact" w:val="277"/>
        </w:trPr>
        <w:tc>
          <w:tcPr>
            <w:tcW w:w="9640" w:type="dxa"/>
          </w:tcPr>
          <w:p w:rsidR="000B13F7" w:rsidRPr="009166F8" w:rsidRDefault="000B13F7">
            <w:pPr>
              <w:rPr>
                <w:lang w:val="ru-RU"/>
              </w:rPr>
            </w:pPr>
          </w:p>
        </w:tc>
      </w:tr>
      <w:tr w:rsidR="000B13F7" w:rsidRPr="00F842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B13F7" w:rsidRPr="00305A6A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0B13F7" w:rsidRPr="009166F8" w:rsidRDefault="009166F8">
      <w:pPr>
        <w:rPr>
          <w:sz w:val="0"/>
          <w:szCs w:val="0"/>
          <w:lang w:val="ru-RU"/>
        </w:rPr>
      </w:pPr>
      <w:r w:rsidRPr="009166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13F7" w:rsidRPr="00F842FC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0552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B13F7" w:rsidRPr="009166F8" w:rsidRDefault="009166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B13F7" w:rsidRPr="00305A6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 w:rsidR="00055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B13F7" w:rsidRPr="00305A6A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13F7" w:rsidRPr="009166F8" w:rsidRDefault="009166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5" w:history="1">
              <w:r w:rsidR="00055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9166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0B13F7" w:rsidRPr="009166F8" w:rsidRDefault="000B13F7">
      <w:pPr>
        <w:rPr>
          <w:lang w:val="ru-RU"/>
        </w:rPr>
      </w:pPr>
    </w:p>
    <w:sectPr w:rsidR="000B13F7" w:rsidRPr="009166F8" w:rsidSect="000B13F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5224"/>
    <w:rsid w:val="000B13F7"/>
    <w:rsid w:val="001E4F96"/>
    <w:rsid w:val="001F0BC7"/>
    <w:rsid w:val="002F4669"/>
    <w:rsid w:val="00305A6A"/>
    <w:rsid w:val="005B2C78"/>
    <w:rsid w:val="009166F8"/>
    <w:rsid w:val="00C811E4"/>
    <w:rsid w:val="00CA6F0A"/>
    <w:rsid w:val="00D31453"/>
    <w:rsid w:val="00E209E2"/>
    <w:rsid w:val="00E7440D"/>
    <w:rsid w:val="00F8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E97F05-7318-427A-8BDF-3DF44308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22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F4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biblio-online.ru.," TargetMode="External"/><Relationship Id="rId7" Type="http://schemas.openxmlformats.org/officeDocument/2006/relationships/hyperlink" Target="https://www.biblio-online.ru/bcode/445354" TargetMode="External"/><Relationship Id="rId12" Type="http://schemas.openxmlformats.org/officeDocument/2006/relationships/hyperlink" Target="http://www.iprbookshop.ru/94514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5374" TargetMode="External"/><Relationship Id="rId11" Type="http://schemas.openxmlformats.org/officeDocument/2006/relationships/hyperlink" Target="https://urait.ru/bcode/449994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gks.ru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urait.ru/bcode/439042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fgosvo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biblio-online.ru/bcode/399075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://www.iprbookshop.ru/72648.html" TargetMode="External"/><Relationship Id="rId9" Type="http://schemas.openxmlformats.org/officeDocument/2006/relationships/hyperlink" Target="https://urait.ru/bcode/444864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hyperlink" Target="http://www.biblio-online.ru," TargetMode="External"/><Relationship Id="rId8" Type="http://schemas.openxmlformats.org/officeDocument/2006/relationships/hyperlink" Target="https://urait.ru/bcode/438353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6692</Words>
  <Characters>38148</Characters>
  <Application>Microsoft Office Word</Application>
  <DocSecurity>0</DocSecurity>
  <Lines>317</Lines>
  <Paragraphs>89</Paragraphs>
  <ScaleCrop>false</ScaleCrop>
  <Company/>
  <LinksUpToDate>false</LinksUpToDate>
  <CharactersWithSpaces>44751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(ПО)(21)_plx_Возрастная психология взрослых</dc:title>
  <dc:creator>FastReport.NET</dc:creator>
  <cp:lastModifiedBy>Mark Bernstorf</cp:lastModifiedBy>
  <cp:revision>8</cp:revision>
  <dcterms:created xsi:type="dcterms:W3CDTF">2022-02-21T18:41:00Z</dcterms:created>
  <dcterms:modified xsi:type="dcterms:W3CDTF">2022-11-13T14:46:00Z</dcterms:modified>
</cp:coreProperties>
</file>